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DE" w:rsidRDefault="001242DE" w:rsidP="0012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Regulamin konkursu plastycznego dla rodzin „Biblioteka Marzeń”</w:t>
      </w:r>
    </w:p>
    <w:p w:rsidR="003E7A0D" w:rsidRDefault="003E7A0D"/>
    <w:p w:rsidR="001242DE" w:rsidRPr="003E2E62" w:rsidRDefault="001242DE" w:rsidP="001242DE">
      <w:pPr>
        <w:rPr>
          <w:b/>
        </w:rPr>
      </w:pPr>
      <w:r w:rsidRPr="003E2E62">
        <w:rPr>
          <w:b/>
        </w:rPr>
        <w:t>I. Postanowienia ogólne</w:t>
      </w:r>
    </w:p>
    <w:p w:rsidR="001242DE" w:rsidRDefault="001242DE" w:rsidP="001242DE">
      <w:pPr>
        <w:ind w:left="708"/>
      </w:pPr>
      <w:r>
        <w:t xml:space="preserve">1. Organizatorem konkursu jest </w:t>
      </w:r>
      <w:r w:rsidRPr="001242DE">
        <w:rPr>
          <w:szCs w:val="25"/>
        </w:rPr>
        <w:t>Gminna Biblioteka Publiczna w Subkowach</w:t>
      </w:r>
      <w:r w:rsidRPr="001242DE">
        <w:rPr>
          <w:sz w:val="18"/>
        </w:rPr>
        <w:t xml:space="preserve"> </w:t>
      </w:r>
      <w:r>
        <w:t>(dalej: Organizator).</w:t>
      </w:r>
    </w:p>
    <w:p w:rsidR="001242DE" w:rsidRDefault="001242DE" w:rsidP="001242DE">
      <w:pPr>
        <w:ind w:firstLine="708"/>
      </w:pPr>
      <w:r>
        <w:t>2. Udział w Konkursie jest dobrowolny.</w:t>
      </w:r>
    </w:p>
    <w:p w:rsidR="001242DE" w:rsidRDefault="001242DE" w:rsidP="001242DE">
      <w:pPr>
        <w:ind w:left="708"/>
      </w:pPr>
      <w:r>
        <w:t>3. Zasady Konkursu zawarte są w Regulaminie. Regulamin dostępny jest na stronie internetowej www.bibliotekasubkowy.pl</w:t>
      </w:r>
    </w:p>
    <w:p w:rsidR="001242DE" w:rsidRDefault="001242DE" w:rsidP="001242DE">
      <w:pPr>
        <w:ind w:left="708"/>
      </w:pPr>
      <w:r>
        <w:t>4. Poprzez przystąpienie do Konkursu uczestnicy akceptują zasady zawarte w niniejszym Regulaminie.</w:t>
      </w:r>
    </w:p>
    <w:p w:rsidR="001242DE" w:rsidRPr="003E2E62" w:rsidRDefault="001242DE" w:rsidP="001242DE">
      <w:pPr>
        <w:rPr>
          <w:b/>
        </w:rPr>
      </w:pPr>
      <w:r w:rsidRPr="003E2E62">
        <w:rPr>
          <w:b/>
        </w:rPr>
        <w:t>II. Cel Konkursu</w:t>
      </w:r>
    </w:p>
    <w:p w:rsidR="003E2E62" w:rsidRDefault="003E2E62" w:rsidP="003E2E62">
      <w:pPr>
        <w:pStyle w:val="Akapitzlist"/>
        <w:numPr>
          <w:ilvl w:val="0"/>
          <w:numId w:val="1"/>
        </w:numPr>
        <w:rPr>
          <w:rStyle w:val="hgkelc"/>
        </w:rPr>
      </w:pPr>
      <w:r>
        <w:rPr>
          <w:rStyle w:val="hgkelc"/>
        </w:rPr>
        <w:t>Rozbudzanie i rozwijanie wrażliwości estetycznej oraz zdolności i umiejętności artystycznych dzieci,</w:t>
      </w:r>
    </w:p>
    <w:p w:rsidR="003E2E62" w:rsidRDefault="003E2E62" w:rsidP="003E2E62">
      <w:pPr>
        <w:pStyle w:val="Akapitzlist"/>
        <w:numPr>
          <w:ilvl w:val="0"/>
          <w:numId w:val="1"/>
        </w:numPr>
        <w:rPr>
          <w:rStyle w:val="hgkelc"/>
        </w:rPr>
      </w:pPr>
      <w:r>
        <w:rPr>
          <w:rStyle w:val="hgkelc"/>
        </w:rPr>
        <w:t>Alternatywna forma twórczego spędzania czasu wolnego, czasu spędzonego z rodziną,</w:t>
      </w:r>
    </w:p>
    <w:p w:rsidR="001242DE" w:rsidRDefault="003E2E62" w:rsidP="003E2E62">
      <w:pPr>
        <w:pStyle w:val="Akapitzlist"/>
        <w:numPr>
          <w:ilvl w:val="0"/>
          <w:numId w:val="1"/>
        </w:numPr>
        <w:rPr>
          <w:rStyle w:val="hgkelc"/>
        </w:rPr>
      </w:pPr>
      <w:r>
        <w:rPr>
          <w:rStyle w:val="hgkelc"/>
        </w:rPr>
        <w:t>Inspirowanie do twórczych poszukiwań w dziedzinie plastyki, poszerzenie wiedzy w zakresie różnych technik plastycznych,</w:t>
      </w:r>
    </w:p>
    <w:p w:rsidR="003E2E62" w:rsidRDefault="003E2E62" w:rsidP="003E2E62">
      <w:pPr>
        <w:pStyle w:val="Akapitzlist"/>
        <w:numPr>
          <w:ilvl w:val="0"/>
          <w:numId w:val="1"/>
        </w:numPr>
      </w:pPr>
      <w:r>
        <w:t>Wpływ na budowanie wizerunku nowej biblioteki.</w:t>
      </w:r>
    </w:p>
    <w:p w:rsidR="003E2E62" w:rsidRPr="003E2E62" w:rsidRDefault="003E2E62" w:rsidP="003E2E62">
      <w:pPr>
        <w:rPr>
          <w:b/>
        </w:rPr>
      </w:pPr>
      <w:r w:rsidRPr="003E2E62">
        <w:rPr>
          <w:b/>
        </w:rPr>
        <w:t>III. Uczestnicy Konkursu</w:t>
      </w:r>
    </w:p>
    <w:p w:rsidR="003E2E62" w:rsidRDefault="003E2E62" w:rsidP="003E2E62">
      <w:r>
        <w:tab/>
        <w:t>Konkurs adresowany jest dla rodzin.</w:t>
      </w:r>
    </w:p>
    <w:p w:rsidR="003E2E62" w:rsidRPr="003E2E62" w:rsidRDefault="003E2E62" w:rsidP="003E2E62">
      <w:pPr>
        <w:rPr>
          <w:b/>
        </w:rPr>
      </w:pPr>
      <w:r w:rsidRPr="003E2E62">
        <w:rPr>
          <w:b/>
        </w:rPr>
        <w:t>IV. Wymagania dot. prac konkursowych</w:t>
      </w:r>
    </w:p>
    <w:p w:rsidR="003E2E62" w:rsidRDefault="003E2E62" w:rsidP="003E2E62">
      <w:pPr>
        <w:ind w:left="696"/>
      </w:pPr>
      <w:r>
        <w:t>1. Uczestnik konkursu ma za zadanie wykonać 1 (jedną) ilustrację przedstawiającą jego    wymarzoną bibliotekę.</w:t>
      </w:r>
    </w:p>
    <w:p w:rsidR="003E2E62" w:rsidRDefault="003E2E62" w:rsidP="003E2E62">
      <w:pPr>
        <w:ind w:firstLine="708"/>
      </w:pPr>
      <w:r>
        <w:t>2. Prace konkursowe muszą spełniać następujące wymagania:</w:t>
      </w:r>
    </w:p>
    <w:p w:rsidR="003E2E62" w:rsidRDefault="003E2E62" w:rsidP="005F3287">
      <w:pPr>
        <w:pStyle w:val="Akapitzlist"/>
        <w:numPr>
          <w:ilvl w:val="0"/>
          <w:numId w:val="2"/>
        </w:numPr>
      </w:pPr>
      <w:r>
        <w:t xml:space="preserve">dowolna technika plastyczna </w:t>
      </w:r>
    </w:p>
    <w:p w:rsidR="003E2E62" w:rsidRDefault="001E6848" w:rsidP="005F3287">
      <w:pPr>
        <w:pStyle w:val="Akapitzlist"/>
        <w:numPr>
          <w:ilvl w:val="0"/>
          <w:numId w:val="2"/>
        </w:numPr>
      </w:pPr>
      <w:r>
        <w:t>format pracy – A3</w:t>
      </w:r>
    </w:p>
    <w:p w:rsidR="003E2E62" w:rsidRDefault="003E2E62" w:rsidP="003E2E62">
      <w:pPr>
        <w:ind w:firstLine="708"/>
      </w:pPr>
      <w:r>
        <w:t>3. Jeden autor może zgłosić tylko 1 (jedną) pracę.</w:t>
      </w:r>
    </w:p>
    <w:p w:rsidR="003E2E62" w:rsidRDefault="003E2E62" w:rsidP="003E2E62">
      <w:pPr>
        <w:ind w:left="708"/>
      </w:pPr>
      <w:r>
        <w:t>4. Prace nadesłane na Konkurs muszą być pracami własnymi, wcześniej niepublikowanymi i nienagrodzonymi w konkursach plastycznych.</w:t>
      </w:r>
    </w:p>
    <w:p w:rsidR="003E2E62" w:rsidRDefault="003E2E62" w:rsidP="003E2E62">
      <w:pPr>
        <w:ind w:left="696"/>
      </w:pPr>
      <w:r>
        <w:t>5. Prace zgłaszane na Konkurs nie mogą naruszać prawa, w tym w szczególności dóbr osobistych osób trzecich, a także ogólnie przyjętych norm obyczajowych.</w:t>
      </w:r>
    </w:p>
    <w:p w:rsidR="003E2E62" w:rsidRDefault="003E2E62" w:rsidP="003E2E62">
      <w:pPr>
        <w:ind w:left="696"/>
      </w:pPr>
    </w:p>
    <w:p w:rsidR="003E2E62" w:rsidRPr="003E2E62" w:rsidRDefault="003E2E62" w:rsidP="003E2E62">
      <w:pPr>
        <w:rPr>
          <w:b/>
        </w:rPr>
      </w:pPr>
      <w:r w:rsidRPr="003E2E62">
        <w:rPr>
          <w:b/>
        </w:rPr>
        <w:t>V. Zasady udziału w Konkursie</w:t>
      </w:r>
    </w:p>
    <w:p w:rsidR="003E2E62" w:rsidRDefault="003E2E62" w:rsidP="009C1326">
      <w:pPr>
        <w:ind w:left="696"/>
      </w:pPr>
      <w:r>
        <w:t>1. Prace należy dostarczyć lub przesłać w 1 (je</w:t>
      </w:r>
      <w:r w:rsidR="001E6848">
        <w:t>dnym) egzemplarzu do dnia 8</w:t>
      </w:r>
      <w:r>
        <w:t xml:space="preserve"> czerwca 2024 r. (decyduje data stempla pocztowego) na adres: Gminna Biblioteka Publiczna w Subkowach, ul. </w:t>
      </w:r>
      <w:r w:rsidR="009C1326">
        <w:t xml:space="preserve">Wybickiego 19, 83-120 Subkowy, </w:t>
      </w:r>
      <w:r>
        <w:t>z dopiskiem „</w:t>
      </w:r>
      <w:r w:rsidR="009C1326">
        <w:t>Biblioteka Marzeń</w:t>
      </w:r>
      <w:r>
        <w:t>”.</w:t>
      </w:r>
    </w:p>
    <w:p w:rsidR="009C1326" w:rsidRDefault="009C1326" w:rsidP="009C1326">
      <w:pPr>
        <w:ind w:left="696"/>
      </w:pPr>
      <w:r>
        <w:t>2. Praca zgłoszona na Konkurs musi zawierać:</w:t>
      </w:r>
    </w:p>
    <w:p w:rsidR="009C1326" w:rsidRDefault="009C1326" w:rsidP="009C1326">
      <w:pPr>
        <w:ind w:left="696"/>
      </w:pPr>
      <w:r>
        <w:t>a) pracę konkursową odpowiednio zabezpieczoną przed zniszczeniem lub uszkodzeniem w czasie transportu, zapakowaną np. w sztywną teczkę. Na odwrocie pracy powinna znajdować się czytelna metryczka (np. przyklejona) zawierającą dane tj.: imię i nazwisko, wiek autora oraz dane do kontaktu (nr telefonu)</w:t>
      </w:r>
    </w:p>
    <w:p w:rsidR="009C1326" w:rsidRDefault="009C1326" w:rsidP="009C1326">
      <w:pPr>
        <w:ind w:left="696"/>
      </w:pPr>
    </w:p>
    <w:p w:rsidR="009C1326" w:rsidRDefault="009C1326" w:rsidP="009C1326">
      <w:pPr>
        <w:ind w:left="696"/>
      </w:pPr>
      <w:r>
        <w:lastRenderedPageBreak/>
        <w:t xml:space="preserve">3. Wszystkie dostarczone prace konkursowe zostaną pokazane </w:t>
      </w:r>
      <w:r w:rsidR="00F370CE">
        <w:t>podczas wernisażu w galerii RAMA w przestrzeni Gminnej Biblioteki Publicznej w Subkowach.</w:t>
      </w:r>
    </w:p>
    <w:p w:rsidR="00F370CE" w:rsidRDefault="00F370CE" w:rsidP="009C1326">
      <w:pPr>
        <w:ind w:left="696"/>
      </w:pPr>
      <w:r>
        <w:t>4. Wszystkie dostarczone prace konkursowe przechodzą na własność Gminnej Biblioteki Publicznej w Subkowach.</w:t>
      </w:r>
    </w:p>
    <w:p w:rsidR="00625385" w:rsidRDefault="00625385" w:rsidP="009C1326">
      <w:pPr>
        <w:ind w:left="696"/>
      </w:pPr>
    </w:p>
    <w:p w:rsidR="00625385" w:rsidRPr="00625385" w:rsidRDefault="00625385" w:rsidP="00625385">
      <w:pPr>
        <w:rPr>
          <w:b/>
        </w:rPr>
      </w:pPr>
      <w:r w:rsidRPr="00625385">
        <w:rPr>
          <w:b/>
        </w:rPr>
        <w:t>VI. Wyniki Konkursu, nagrody</w:t>
      </w:r>
    </w:p>
    <w:p w:rsidR="00625385" w:rsidRDefault="00625385" w:rsidP="00625385">
      <w:pPr>
        <w:ind w:left="696"/>
      </w:pPr>
      <w:r>
        <w:t>1. Nagrody:</w:t>
      </w:r>
    </w:p>
    <w:p w:rsidR="00625385" w:rsidRDefault="00625385" w:rsidP="00625385">
      <w:pPr>
        <w:ind w:left="696"/>
      </w:pPr>
      <w:r>
        <w:t>a) Jury Konkursu zostanie powołane przez Organizatora konkursu.</w:t>
      </w:r>
    </w:p>
    <w:p w:rsidR="00625385" w:rsidRDefault="00625385" w:rsidP="00625385">
      <w:pPr>
        <w:ind w:left="696"/>
      </w:pPr>
      <w:r>
        <w:t xml:space="preserve">b) </w:t>
      </w:r>
      <w:r w:rsidRPr="00625385">
        <w:t xml:space="preserve">Jury przyzna </w:t>
      </w:r>
      <w:r w:rsidR="001E6848">
        <w:t>trzy nagrody – rodzinne gry planszowe</w:t>
      </w:r>
      <w:r>
        <w:t>.</w:t>
      </w:r>
    </w:p>
    <w:p w:rsidR="00625385" w:rsidRDefault="00625385" w:rsidP="00625385">
      <w:pPr>
        <w:ind w:left="696"/>
      </w:pPr>
      <w:r>
        <w:t>2. Kryteria oceniania:</w:t>
      </w:r>
    </w:p>
    <w:p w:rsidR="00625385" w:rsidRDefault="00625385" w:rsidP="00625385">
      <w:pPr>
        <w:ind w:left="696"/>
      </w:pPr>
      <w:r>
        <w:t>a) twórczy charakter pracy,</w:t>
      </w:r>
    </w:p>
    <w:p w:rsidR="00625385" w:rsidRDefault="00625385" w:rsidP="00625385">
      <w:pPr>
        <w:ind w:left="696"/>
      </w:pPr>
      <w:r>
        <w:t>b) estetyka,</w:t>
      </w:r>
    </w:p>
    <w:p w:rsidR="00625385" w:rsidRDefault="00625385" w:rsidP="00625385">
      <w:pPr>
        <w:ind w:left="696"/>
      </w:pPr>
      <w:r>
        <w:t>c) oryginalność.</w:t>
      </w:r>
    </w:p>
    <w:p w:rsidR="00625385" w:rsidRDefault="00625385" w:rsidP="00625385">
      <w:pPr>
        <w:ind w:left="696"/>
      </w:pPr>
      <w:r>
        <w:t>3. Rozstrzygnięcie konkursu:</w:t>
      </w:r>
    </w:p>
    <w:p w:rsidR="00625385" w:rsidRDefault="001E6848" w:rsidP="00625385">
      <w:pPr>
        <w:ind w:left="696"/>
      </w:pPr>
      <w:r>
        <w:t>a) Laureatami Konkursu zostaną rodziny, których prace zostaną najwyżej ocenione</w:t>
      </w:r>
      <w:bookmarkStart w:id="0" w:name="_GoBack"/>
      <w:bookmarkEnd w:id="0"/>
      <w:r w:rsidR="00625385">
        <w:t xml:space="preserve"> przez Jury Konkursu.</w:t>
      </w:r>
    </w:p>
    <w:p w:rsidR="00625385" w:rsidRDefault="00625385" w:rsidP="00625385">
      <w:pPr>
        <w:ind w:left="696"/>
      </w:pPr>
      <w:r>
        <w:t>Od ww. decyzji nie przysługuje odwołanie.</w:t>
      </w:r>
    </w:p>
    <w:p w:rsidR="00625385" w:rsidRDefault="00625385" w:rsidP="00625385">
      <w:pPr>
        <w:ind w:left="696"/>
      </w:pPr>
      <w:r>
        <w:t>b) Rozstrzygnięcie konkursu nastąpi do dnia 15 czerwca 2024 r.</w:t>
      </w:r>
    </w:p>
    <w:p w:rsidR="00625385" w:rsidRDefault="00625385" w:rsidP="00625385">
      <w:pPr>
        <w:ind w:left="696"/>
      </w:pPr>
      <w:r>
        <w:t>c) Wyniki konkursu zostaną podane do publicznej wiadomości na stronie internetowej i w mediach</w:t>
      </w:r>
      <w:r w:rsidR="001E6848">
        <w:t xml:space="preserve"> </w:t>
      </w:r>
      <w:proofErr w:type="spellStart"/>
      <w:r w:rsidR="001E6848">
        <w:t>społecznościowych</w:t>
      </w:r>
      <w:proofErr w:type="spellEnd"/>
      <w:r w:rsidR="001E6848">
        <w:t xml:space="preserve"> Organizatora.</w:t>
      </w:r>
    </w:p>
    <w:p w:rsidR="005F3287" w:rsidRDefault="005F3287" w:rsidP="00625385">
      <w:pPr>
        <w:ind w:left="696"/>
      </w:pPr>
    </w:p>
    <w:p w:rsidR="005F3287" w:rsidRDefault="005F3287" w:rsidP="00625385">
      <w:pPr>
        <w:ind w:left="696"/>
      </w:pPr>
    </w:p>
    <w:p w:rsidR="005F3287" w:rsidRDefault="005F3287" w:rsidP="005F3287">
      <w:pPr>
        <w:rPr>
          <w:b/>
        </w:rPr>
      </w:pPr>
      <w:r>
        <w:rPr>
          <w:b/>
          <w:sz w:val="23"/>
          <w:szCs w:val="23"/>
        </w:rPr>
        <w:t xml:space="preserve">Klauzula informacyjna dla uczestników </w:t>
      </w:r>
      <w:r>
        <w:rPr>
          <w:b/>
        </w:rPr>
        <w:t>konkursu</w:t>
      </w:r>
      <w:r w:rsidR="001E6848">
        <w:rPr>
          <w:b/>
        </w:rPr>
        <w:t xml:space="preserve"> plastycznego dla rodzin „Biblioteka Marzeń”</w:t>
      </w:r>
    </w:p>
    <w:p w:rsidR="005F3287" w:rsidRPr="00EA53E0" w:rsidRDefault="005F3287" w:rsidP="005F3287">
      <w:pPr>
        <w:rPr>
          <w:rFonts w:ascii="Times New Roman" w:eastAsia="Times New Roman" w:hAnsi="Times New Roman" w:cs="Times New Roman"/>
          <w:sz w:val="24"/>
          <w:szCs w:val="24"/>
        </w:rPr>
      </w:pPr>
      <w:r w:rsidRPr="00EA53E0">
        <w:rPr>
          <w:rFonts w:eastAsia="Times New Roman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1. Administrator Danych Osobowych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Administratorem Pani/Pana danych osobowych jest Gminna Biblioteka Publiczna w Subkowach z siedzibą przy ul. Wybickiego 19, 83-120 Subkowy.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2. Inspektor Ochrony Danych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Jeśli ma Pani/Pan pytania dotyczące sposobu i zakresu przetwarzania Pani/Pana danych osobowych w zakresie działania Gminnej Biblioteki Publicznej w Subkowach, a także przysługujących Pani/Panu uprawnień, może się Pani/Pan skontaktować się z naszym Inspektorem Ochrony Danych Osobowych – p. Adrianą Głuchowską za pomocą adresu e – mail: iod@subkowy.pl oraz numeru telefonu: 696 011 969.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 xml:space="preserve">3. Podstawa prawna przetwarzania 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Administrator danych osobowych przetwarza Pani/Pana dane osobowe na podstawie udzielonej zgody.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lastRenderedPageBreak/>
        <w:t>4. Cel przetwarzania</w:t>
      </w:r>
    </w:p>
    <w:p w:rsidR="001E6848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 xml:space="preserve">Pani/Pana dane osobowe przetwarzane są w celu wzięcia udziału w konkursie </w:t>
      </w:r>
      <w:r w:rsidR="001E6848">
        <w:rPr>
          <w:rFonts w:eastAsia="Times New Roman"/>
        </w:rPr>
        <w:t>plastycznym „Biblioteka Marzeń”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5. Odbiorcy danych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W związku z przetwarzaniem danych w celach, o których mowa w pkt 4 odbiorcami Pani/Pana danych osobowych mogą być:</w:t>
      </w:r>
    </w:p>
    <w:p w:rsidR="005F3287" w:rsidRPr="001E6848" w:rsidRDefault="005F3287" w:rsidP="005F3287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5F3287" w:rsidRPr="001E6848" w:rsidRDefault="005F3287" w:rsidP="005F3287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inne podmioty, które na podstawie stosownych umów podpisanych z Administratorem przetwarzają dane osobowe.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6. Okres przechowywania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7. Prawa osób, których dane są przetwarzane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 xml:space="preserve">W związku z przetwarzaniem Pani/Pana danych osobowych przysługują Pani/Panu następujące uprawnienia: 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prawo dostępu do danych osobowych, w tym prawo do uzyskania kopii tych danych;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prawo do żądania sprostowania (poprawiania) danych osobowych – w przypadku, gdy dane są nieprawidłowe lub niekompletne;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prawo do żądania usunięcia danych osobowych (tzw. prawo do bycia zapomnianym);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prawo do żądania ograniczenia przetwarzania danych osobowych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>prawo sprzeciwu wobec przetwarzania danych;</w:t>
      </w:r>
    </w:p>
    <w:p w:rsidR="005F3287" w:rsidRPr="001E6848" w:rsidRDefault="005F3287" w:rsidP="005F3287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eastAsia="Times New Roman" w:cstheme="minorHAnsi"/>
          <w:lang w:eastAsia="pl-PL"/>
        </w:rPr>
      </w:pPr>
      <w:r w:rsidRPr="001E6848">
        <w:rPr>
          <w:rFonts w:eastAsia="Times New Roman" w:cstheme="minorHAnsi"/>
          <w:lang w:eastAsia="pl-PL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8. Dobrowolność podania danych osobowych</w:t>
      </w:r>
    </w:p>
    <w:p w:rsidR="005F3287" w:rsidRPr="00EA53E0" w:rsidRDefault="005F3287" w:rsidP="005F3287">
      <w:pPr>
        <w:spacing w:after="240"/>
        <w:jc w:val="both"/>
        <w:rPr>
          <w:rFonts w:eastAsia="Times New Roman"/>
        </w:rPr>
      </w:pPr>
      <w:r w:rsidRPr="00EA53E0">
        <w:rPr>
          <w:rFonts w:eastAsia="Times New Roman"/>
        </w:rPr>
        <w:t>Podanie przez Panią/Pana danych osobowych Administratorowi ma charakter dobrowolny.</w:t>
      </w:r>
    </w:p>
    <w:p w:rsidR="005F3287" w:rsidRPr="00EA53E0" w:rsidRDefault="005F3287" w:rsidP="005F3287">
      <w:pPr>
        <w:spacing w:after="240"/>
        <w:jc w:val="both"/>
        <w:rPr>
          <w:rFonts w:eastAsia="Times New Roman"/>
          <w:b/>
          <w:bCs/>
        </w:rPr>
      </w:pPr>
      <w:r w:rsidRPr="00EA53E0">
        <w:rPr>
          <w:rFonts w:eastAsia="Times New Roman"/>
          <w:b/>
          <w:bCs/>
        </w:rPr>
        <w:t>9. Profilowanie</w:t>
      </w:r>
    </w:p>
    <w:p w:rsidR="005F3287" w:rsidRDefault="005F3287" w:rsidP="005F3287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E0">
        <w:rPr>
          <w:rFonts w:eastAsia="Times New Roman"/>
        </w:rPr>
        <w:t>Pani/Pana dane nie będą przetwarzane w sposób zautomatyzowany i nie będą profilowane</w:t>
      </w:r>
      <w:r w:rsidR="001E6848">
        <w:rPr>
          <w:rFonts w:eastAsia="Times New Roman"/>
        </w:rPr>
        <w:t>.</w:t>
      </w:r>
      <w:r w:rsidRPr="004847F2">
        <w:rPr>
          <w:rFonts w:ascii="Times New Roman" w:eastAsia="Times New Roman" w:hAnsi="Times New Roman" w:cs="Times New Roman"/>
          <w:sz w:val="24"/>
          <w:szCs w:val="24"/>
        </w:rPr>
        <w:br/>
      </w:r>
      <w:r w:rsidRPr="004847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287" w:rsidRDefault="005F3287" w:rsidP="00625385">
      <w:pPr>
        <w:ind w:left="696"/>
      </w:pPr>
    </w:p>
    <w:p w:rsidR="00625385" w:rsidRDefault="00625385" w:rsidP="00625385">
      <w:pPr>
        <w:ind w:left="696"/>
      </w:pPr>
    </w:p>
    <w:sectPr w:rsidR="00625385" w:rsidSect="009C1326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A6291"/>
    <w:multiLevelType w:val="hybridMultilevel"/>
    <w:tmpl w:val="F82EBA34"/>
    <w:lvl w:ilvl="0" w:tplc="A518F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911A0"/>
    <w:multiLevelType w:val="hybridMultilevel"/>
    <w:tmpl w:val="A9583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1426"/>
    <w:multiLevelType w:val="hybridMultilevel"/>
    <w:tmpl w:val="49FEF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8641B"/>
    <w:multiLevelType w:val="hybridMultilevel"/>
    <w:tmpl w:val="481CD61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DE"/>
    <w:rsid w:val="001242DE"/>
    <w:rsid w:val="001E6848"/>
    <w:rsid w:val="003E2E62"/>
    <w:rsid w:val="003E7A0D"/>
    <w:rsid w:val="005F3287"/>
    <w:rsid w:val="00625385"/>
    <w:rsid w:val="009116BB"/>
    <w:rsid w:val="009C1326"/>
    <w:rsid w:val="00F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FF0B-49F5-449F-963F-D7422965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3E2E62"/>
  </w:style>
  <w:style w:type="paragraph" w:styleId="Akapitzlist">
    <w:name w:val="List Paragraph"/>
    <w:basedOn w:val="Normalny"/>
    <w:uiPriority w:val="34"/>
    <w:qFormat/>
    <w:rsid w:val="003E2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2024-05-08T07:51:00Z</cp:lastPrinted>
  <dcterms:created xsi:type="dcterms:W3CDTF">2024-05-07T12:23:00Z</dcterms:created>
  <dcterms:modified xsi:type="dcterms:W3CDTF">2024-05-08T08:01:00Z</dcterms:modified>
</cp:coreProperties>
</file>